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99" w:rsidRDefault="00614599" w:rsidP="00614599">
      <w:pPr>
        <w:pStyle w:val="NoSpacing"/>
        <w:jc w:val="center"/>
        <w:rPr>
          <w:b/>
          <w:sz w:val="28"/>
          <w:szCs w:val="28"/>
        </w:rPr>
      </w:pPr>
      <w:r w:rsidRPr="00614599">
        <w:rPr>
          <w:b/>
          <w:sz w:val="28"/>
          <w:szCs w:val="28"/>
        </w:rPr>
        <w:t>Variance Application</w:t>
      </w:r>
    </w:p>
    <w:p w:rsidR="00614599" w:rsidRDefault="00614599" w:rsidP="00614599">
      <w:pPr>
        <w:pStyle w:val="NoSpacing"/>
        <w:jc w:val="center"/>
        <w:rPr>
          <w:b/>
          <w:sz w:val="28"/>
          <w:szCs w:val="28"/>
        </w:rPr>
      </w:pPr>
      <w:r w:rsidRPr="00614599">
        <w:rPr>
          <w:b/>
          <w:sz w:val="28"/>
          <w:szCs w:val="28"/>
        </w:rPr>
        <w:t>Gerald and Colette Burris</w:t>
      </w:r>
    </w:p>
    <w:p w:rsidR="001D5AA9" w:rsidRPr="001D5AA9" w:rsidRDefault="001D5AA9" w:rsidP="001D5AA9">
      <w:pPr>
        <w:pStyle w:val="NoSpacing"/>
        <w:jc w:val="center"/>
        <w:rPr>
          <w:b/>
          <w:sz w:val="28"/>
          <w:szCs w:val="28"/>
          <w:u w:val="single"/>
        </w:rPr>
      </w:pPr>
      <w:r w:rsidRPr="001D5AA9">
        <w:rPr>
          <w:b/>
          <w:sz w:val="28"/>
          <w:szCs w:val="28"/>
          <w:u w:val="single"/>
        </w:rPr>
        <w:t>Detailed Description of Variance Request</w:t>
      </w:r>
    </w:p>
    <w:p w:rsidR="001D5AA9" w:rsidRDefault="001D5AA9">
      <w:pPr>
        <w:rPr>
          <w:i/>
          <w:sz w:val="28"/>
          <w:szCs w:val="28"/>
        </w:rPr>
      </w:pPr>
    </w:p>
    <w:p w:rsidR="001A2032" w:rsidRDefault="00861F6F">
      <w:pPr>
        <w:rPr>
          <w:i/>
          <w:sz w:val="28"/>
          <w:szCs w:val="28"/>
        </w:rPr>
      </w:pPr>
      <w:r>
        <w:rPr>
          <w:i/>
          <w:sz w:val="28"/>
          <w:szCs w:val="28"/>
        </w:rPr>
        <w:t>Specific Relief Being Requested:</w:t>
      </w:r>
    </w:p>
    <w:p w:rsidR="00861F6F" w:rsidRDefault="001C54A1">
      <w:pPr>
        <w:rPr>
          <w:sz w:val="24"/>
          <w:szCs w:val="24"/>
        </w:rPr>
      </w:pPr>
      <w:r>
        <w:rPr>
          <w:sz w:val="24"/>
          <w:szCs w:val="24"/>
        </w:rPr>
        <w:t>Our</w:t>
      </w:r>
      <w:r w:rsidR="00861F6F">
        <w:rPr>
          <w:sz w:val="24"/>
          <w:szCs w:val="24"/>
        </w:rPr>
        <w:t xml:space="preserve"> request is to increase the Routt County SDU Zoning Regulation’s 300’ distance requirement, cited in Section 5.3.B, to 600’</w:t>
      </w:r>
      <w:r w:rsidR="00951007">
        <w:rPr>
          <w:sz w:val="24"/>
          <w:szCs w:val="24"/>
        </w:rPr>
        <w:t xml:space="preserve">.  </w:t>
      </w:r>
      <w:r w:rsidR="00861F6F">
        <w:rPr>
          <w:sz w:val="24"/>
          <w:szCs w:val="24"/>
        </w:rPr>
        <w:t>As noted on the ISP dated 11/07/2007 by Landmark Consultants</w:t>
      </w:r>
      <w:r w:rsidR="00745BB7">
        <w:rPr>
          <w:sz w:val="24"/>
          <w:szCs w:val="24"/>
        </w:rPr>
        <w:t xml:space="preserve"> (see Exhibit A)</w:t>
      </w:r>
      <w:r w:rsidR="00861F6F">
        <w:rPr>
          <w:sz w:val="24"/>
          <w:szCs w:val="24"/>
        </w:rPr>
        <w:t xml:space="preserve">, the southerly barn overhang was improved by a previous owner.  This improvement shall herein be referred to as “Bunkhouse.”  </w:t>
      </w:r>
      <w:r w:rsidR="00A41D7E">
        <w:rPr>
          <w:sz w:val="24"/>
          <w:szCs w:val="24"/>
        </w:rPr>
        <w:t xml:space="preserve">The property currently has one dwelling on it, herein referred to as “Main Dwelling.”  The Bunkhouse is approximately 575’ as the </w:t>
      </w:r>
      <w:r>
        <w:rPr>
          <w:sz w:val="24"/>
          <w:szCs w:val="24"/>
        </w:rPr>
        <w:t xml:space="preserve">crow </w:t>
      </w:r>
      <w:proofErr w:type="spellStart"/>
      <w:r>
        <w:rPr>
          <w:sz w:val="24"/>
          <w:szCs w:val="24"/>
        </w:rPr>
        <w:t>fly</w:t>
      </w:r>
      <w:r w:rsidR="00CC1032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 w:rsidR="00A41D7E">
        <w:rPr>
          <w:sz w:val="24"/>
          <w:szCs w:val="24"/>
        </w:rPr>
        <w:t xml:space="preserve"> from the Main Dwelling.  </w:t>
      </w:r>
      <w:r w:rsidR="00861F6F">
        <w:rPr>
          <w:sz w:val="24"/>
          <w:szCs w:val="24"/>
        </w:rPr>
        <w:t xml:space="preserve">Our request includes the ability to use the Bunkhouse as a SDU, </w:t>
      </w:r>
      <w:r w:rsidR="006D0CE3">
        <w:rPr>
          <w:sz w:val="24"/>
          <w:szCs w:val="24"/>
        </w:rPr>
        <w:t>conditional upon the</w:t>
      </w:r>
      <w:r w:rsidR="00861F6F">
        <w:rPr>
          <w:sz w:val="24"/>
          <w:szCs w:val="24"/>
        </w:rPr>
        <w:t xml:space="preserve"> installation of an exclusive OWT</w:t>
      </w:r>
      <w:r w:rsidR="003B2FD8">
        <w:rPr>
          <w:sz w:val="24"/>
          <w:szCs w:val="24"/>
        </w:rPr>
        <w:t xml:space="preserve">S, engineered and permitted as well as, </w:t>
      </w:r>
      <w:r>
        <w:rPr>
          <w:sz w:val="24"/>
          <w:szCs w:val="24"/>
        </w:rPr>
        <w:t xml:space="preserve">completion of </w:t>
      </w:r>
      <w:r w:rsidR="00861F6F">
        <w:rPr>
          <w:sz w:val="24"/>
          <w:szCs w:val="24"/>
        </w:rPr>
        <w:t xml:space="preserve">the </w:t>
      </w:r>
      <w:r w:rsidR="006D0CE3">
        <w:rPr>
          <w:sz w:val="24"/>
          <w:szCs w:val="24"/>
        </w:rPr>
        <w:t>required</w:t>
      </w:r>
      <w:r w:rsidR="00861F6F">
        <w:rPr>
          <w:sz w:val="24"/>
          <w:szCs w:val="24"/>
        </w:rPr>
        <w:t xml:space="preserve"> building permit</w:t>
      </w:r>
      <w:r w:rsidR="00CC1032">
        <w:rPr>
          <w:sz w:val="24"/>
          <w:szCs w:val="24"/>
        </w:rPr>
        <w:t>(s)</w:t>
      </w:r>
      <w:r w:rsidR="00861F6F">
        <w:rPr>
          <w:sz w:val="24"/>
          <w:szCs w:val="24"/>
        </w:rPr>
        <w:t>.</w:t>
      </w:r>
    </w:p>
    <w:p w:rsidR="001D5AA9" w:rsidRDefault="001D5AA9">
      <w:pPr>
        <w:rPr>
          <w:i/>
          <w:sz w:val="28"/>
          <w:szCs w:val="28"/>
        </w:rPr>
      </w:pPr>
    </w:p>
    <w:p w:rsidR="00766B2C" w:rsidRDefault="00766B2C">
      <w:pPr>
        <w:rPr>
          <w:i/>
          <w:sz w:val="28"/>
          <w:szCs w:val="28"/>
        </w:rPr>
      </w:pPr>
      <w:r w:rsidRPr="00766B2C">
        <w:rPr>
          <w:i/>
          <w:sz w:val="28"/>
          <w:szCs w:val="28"/>
        </w:rPr>
        <w:t>Reason for the request:</w:t>
      </w:r>
    </w:p>
    <w:p w:rsidR="000055FC" w:rsidRDefault="00CC1032" w:rsidP="00861F6F">
      <w:pPr>
        <w:rPr>
          <w:sz w:val="24"/>
          <w:szCs w:val="24"/>
        </w:rPr>
      </w:pPr>
      <w:r>
        <w:rPr>
          <w:sz w:val="24"/>
          <w:szCs w:val="24"/>
        </w:rPr>
        <w:t>We purchased the property in November 2018.  After meeting with Todd Carr in July 2021, we were made aware of several non-conformities on the property which we intend to remedy</w:t>
      </w:r>
      <w:r w:rsidR="00A815B1">
        <w:rPr>
          <w:sz w:val="24"/>
          <w:szCs w:val="24"/>
        </w:rPr>
        <w:t xml:space="preserve"> in time</w:t>
      </w:r>
      <w:r>
        <w:rPr>
          <w:sz w:val="24"/>
          <w:szCs w:val="24"/>
        </w:rPr>
        <w:t xml:space="preserve">.  Our first priority is to have a conforming SDU that will significantly improve the market value, as well as functionality of the property.  </w:t>
      </w:r>
    </w:p>
    <w:p w:rsidR="000055FC" w:rsidRDefault="000055FC" w:rsidP="000055FC">
      <w:pPr>
        <w:rPr>
          <w:sz w:val="24"/>
          <w:szCs w:val="24"/>
        </w:rPr>
      </w:pPr>
      <w:r>
        <w:rPr>
          <w:sz w:val="24"/>
          <w:szCs w:val="24"/>
        </w:rPr>
        <w:t xml:space="preserve">The Bunkhouse currently houses a bedroom with closet, kitchen with plumbed sink and point of use hot water heater, the start of a bathroom with plumbed shower, and living room.  There is running water, power, electric baseboards and woodstove.  There is no OWTS. </w:t>
      </w:r>
    </w:p>
    <w:p w:rsidR="00861F6F" w:rsidRPr="00861F6F" w:rsidRDefault="00CC1032" w:rsidP="00861F6F">
      <w:pPr>
        <w:rPr>
          <w:sz w:val="24"/>
          <w:szCs w:val="24"/>
        </w:rPr>
      </w:pPr>
      <w:r w:rsidRPr="008B6697">
        <w:rPr>
          <w:sz w:val="24"/>
          <w:szCs w:val="24"/>
        </w:rPr>
        <w:t xml:space="preserve">The majority of ranch </w:t>
      </w:r>
      <w:r w:rsidR="00F60D80">
        <w:rPr>
          <w:sz w:val="24"/>
          <w:szCs w:val="24"/>
        </w:rPr>
        <w:t>operations</w:t>
      </w:r>
      <w:r w:rsidRPr="008B6697">
        <w:rPr>
          <w:sz w:val="24"/>
          <w:szCs w:val="24"/>
        </w:rPr>
        <w:t xml:space="preserve"> occur at the lower outbuildings</w:t>
      </w:r>
      <w:r>
        <w:rPr>
          <w:sz w:val="24"/>
          <w:szCs w:val="24"/>
        </w:rPr>
        <w:t xml:space="preserve"> (barn, workshop, hay shed, lean-to, and chicken coop/dog pen</w:t>
      </w:r>
      <w:r w:rsidR="00F60D80">
        <w:rPr>
          <w:sz w:val="24"/>
          <w:szCs w:val="24"/>
        </w:rPr>
        <w:t>)</w:t>
      </w:r>
      <w:r w:rsidRPr="008B6697">
        <w:rPr>
          <w:sz w:val="24"/>
          <w:szCs w:val="24"/>
        </w:rPr>
        <w:t>.  All our animals are watered</w:t>
      </w:r>
      <w:r w:rsidR="00F60D80">
        <w:rPr>
          <w:sz w:val="24"/>
          <w:szCs w:val="24"/>
        </w:rPr>
        <w:t xml:space="preserve"> via several spigots</w:t>
      </w:r>
      <w:r w:rsidRPr="008B6697">
        <w:rPr>
          <w:sz w:val="24"/>
          <w:szCs w:val="24"/>
        </w:rPr>
        <w:t>, fed and cared for</w:t>
      </w:r>
      <w:r w:rsidR="00F60D80">
        <w:rPr>
          <w:sz w:val="24"/>
          <w:szCs w:val="24"/>
        </w:rPr>
        <w:t xml:space="preserve"> in this area.  Additionally, </w:t>
      </w:r>
      <w:r>
        <w:rPr>
          <w:sz w:val="24"/>
          <w:szCs w:val="24"/>
        </w:rPr>
        <w:t xml:space="preserve">a variety of ranch/mechanical repairs </w:t>
      </w:r>
      <w:r w:rsidR="00F60D80">
        <w:rPr>
          <w:sz w:val="24"/>
          <w:szCs w:val="24"/>
        </w:rPr>
        <w:t xml:space="preserve">are </w:t>
      </w:r>
      <w:r>
        <w:rPr>
          <w:sz w:val="24"/>
          <w:szCs w:val="24"/>
        </w:rPr>
        <w:t>made</w:t>
      </w:r>
      <w:r w:rsidRPr="008B6697">
        <w:rPr>
          <w:sz w:val="24"/>
          <w:szCs w:val="24"/>
        </w:rPr>
        <w:t xml:space="preserve"> in th</w:t>
      </w:r>
      <w:r>
        <w:rPr>
          <w:sz w:val="24"/>
          <w:szCs w:val="24"/>
        </w:rPr>
        <w:t>is</w:t>
      </w:r>
      <w:r w:rsidRPr="008B6697">
        <w:rPr>
          <w:sz w:val="24"/>
          <w:szCs w:val="24"/>
        </w:rPr>
        <w:t xml:space="preserve"> area.  This makes the Bunkhouse a logical</w:t>
      </w:r>
      <w:r>
        <w:rPr>
          <w:sz w:val="24"/>
          <w:szCs w:val="24"/>
        </w:rPr>
        <w:t xml:space="preserve"> and cost efficient</w:t>
      </w:r>
      <w:r w:rsidRPr="008B6697">
        <w:rPr>
          <w:sz w:val="24"/>
          <w:szCs w:val="24"/>
        </w:rPr>
        <w:t xml:space="preserve"> location for a SDU </w:t>
      </w:r>
      <w:r w:rsidR="00F60D80">
        <w:rPr>
          <w:sz w:val="24"/>
          <w:szCs w:val="24"/>
        </w:rPr>
        <w:t xml:space="preserve">to house </w:t>
      </w:r>
      <w:r w:rsidRPr="008B6697">
        <w:rPr>
          <w:sz w:val="24"/>
          <w:szCs w:val="24"/>
        </w:rPr>
        <w:t xml:space="preserve">a ranch hand </w:t>
      </w:r>
      <w:r w:rsidR="00F60D80">
        <w:rPr>
          <w:sz w:val="24"/>
          <w:szCs w:val="24"/>
        </w:rPr>
        <w:t>or</w:t>
      </w:r>
      <w:r w:rsidRPr="008B6697">
        <w:rPr>
          <w:sz w:val="24"/>
          <w:szCs w:val="24"/>
        </w:rPr>
        <w:t xml:space="preserve"> caretaker as we age. </w:t>
      </w:r>
      <w:r w:rsidRPr="008B6697">
        <w:rPr>
          <w:sz w:val="24"/>
          <w:szCs w:val="24"/>
        </w:rPr>
        <w:tab/>
      </w:r>
    </w:p>
    <w:sectPr w:rsidR="00861F6F" w:rsidRPr="00861F6F" w:rsidSect="001A2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A561C"/>
    <w:multiLevelType w:val="hybridMultilevel"/>
    <w:tmpl w:val="39EA525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599"/>
    <w:rsid w:val="000055FC"/>
    <w:rsid w:val="00054999"/>
    <w:rsid w:val="001A2032"/>
    <w:rsid w:val="001A417F"/>
    <w:rsid w:val="001C54A1"/>
    <w:rsid w:val="001D5AA9"/>
    <w:rsid w:val="001E7727"/>
    <w:rsid w:val="00237AB1"/>
    <w:rsid w:val="00277C31"/>
    <w:rsid w:val="002D69BC"/>
    <w:rsid w:val="0033171E"/>
    <w:rsid w:val="00347611"/>
    <w:rsid w:val="003B2FD8"/>
    <w:rsid w:val="00452C26"/>
    <w:rsid w:val="00614599"/>
    <w:rsid w:val="0063653E"/>
    <w:rsid w:val="006D0CE3"/>
    <w:rsid w:val="00745BB7"/>
    <w:rsid w:val="00766B2C"/>
    <w:rsid w:val="007B56A2"/>
    <w:rsid w:val="007C5838"/>
    <w:rsid w:val="00861F6F"/>
    <w:rsid w:val="00951007"/>
    <w:rsid w:val="009F09A7"/>
    <w:rsid w:val="00A41D7E"/>
    <w:rsid w:val="00A815B1"/>
    <w:rsid w:val="00AE6D0A"/>
    <w:rsid w:val="00BA4989"/>
    <w:rsid w:val="00CC1032"/>
    <w:rsid w:val="00D44177"/>
    <w:rsid w:val="00D86951"/>
    <w:rsid w:val="00F60D80"/>
    <w:rsid w:val="00FE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5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1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19</cp:revision>
  <cp:lastPrinted>2021-11-01T23:31:00Z</cp:lastPrinted>
  <dcterms:created xsi:type="dcterms:W3CDTF">2021-09-08T21:34:00Z</dcterms:created>
  <dcterms:modified xsi:type="dcterms:W3CDTF">2021-11-02T14:17:00Z</dcterms:modified>
</cp:coreProperties>
</file>