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831F" w14:textId="1B30139D" w:rsidR="00A355E5" w:rsidRDefault="00E619E9">
      <w:r>
        <w:t xml:space="preserve">Buckhead Pond </w:t>
      </w:r>
      <w:r w:rsidR="00004E58">
        <w:t xml:space="preserve">is located </w:t>
      </w:r>
      <w:r>
        <w:t xml:space="preserve">on Lot 2 and Lot 3, Buckhead Ranch, </w:t>
      </w:r>
      <w:r w:rsidR="00004E58">
        <w:t xml:space="preserve">on an unnamed tributary of the Elk River of the Yampa Rive in </w:t>
      </w:r>
      <w:r>
        <w:t>Routt County</w:t>
      </w:r>
      <w:r w:rsidR="00004E58">
        <w:t>, Colorado.</w:t>
      </w:r>
    </w:p>
    <w:p w14:paraId="25EFBFA3" w14:textId="66679554" w:rsidR="00E619E9" w:rsidRDefault="00004E58">
      <w:r>
        <w:t>The pond</w:t>
      </w:r>
      <w:r w:rsidR="009D61E3">
        <w:t xml:space="preserve"> </w:t>
      </w:r>
      <w:r>
        <w:t>is</w:t>
      </w:r>
      <w:r w:rsidR="009D61E3">
        <w:t xml:space="preserve"> created by a manmade dam</w:t>
      </w:r>
      <w:r>
        <w:t xml:space="preserve"> immediately downstream from Buckhead Spring</w:t>
      </w:r>
      <w:r w:rsidR="009D61E3">
        <w:t xml:space="preserve">. </w:t>
      </w:r>
      <w:r>
        <w:t>It is possible there are springs under the pond as it remains full when Buckhead Spring appears to have no flow.</w:t>
      </w:r>
      <w:r w:rsidR="009D61E3">
        <w:t xml:space="preserve"> </w:t>
      </w:r>
      <w:r w:rsidR="00E619E9">
        <w:t xml:space="preserve">An absolute </w:t>
      </w:r>
      <w:r w:rsidR="006C0C00">
        <w:t xml:space="preserve">storage </w:t>
      </w:r>
      <w:r w:rsidR="00E619E9">
        <w:t xml:space="preserve">water right was granted to Buckhead Pond </w:t>
      </w:r>
      <w:r w:rsidR="00D04DC2">
        <w:t xml:space="preserve">in Case 00CW86 </w:t>
      </w:r>
      <w:r w:rsidR="006C0C00">
        <w:t>on June 7,</w:t>
      </w:r>
      <w:r w:rsidR="00E619E9">
        <w:t xml:space="preserve"> </w:t>
      </w:r>
      <w:r w:rsidR="006C0C00">
        <w:t>2002</w:t>
      </w:r>
      <w:r>
        <w:t>,</w:t>
      </w:r>
      <w:r w:rsidR="006C0C00">
        <w:t xml:space="preserve"> with a priority date of </w:t>
      </w:r>
      <w:r w:rsidR="009D61E3">
        <w:t xml:space="preserve">1999 and applied to beneficial use December 29, 2000.  </w:t>
      </w:r>
      <w:r w:rsidR="004C1A50">
        <w:t xml:space="preserve">Use of the water is designated for “Stock water, wildlife water, aesthetics, recreation”. </w:t>
      </w:r>
      <w:r w:rsidR="009D61E3">
        <w:t>Initial claims of appropriation date back to June 1, 1970 and according to the State of Colorado Water Division Engineer in 2001: “it appears the pond may have been in existence since that date.”</w:t>
      </w:r>
    </w:p>
    <w:p w14:paraId="368B1C22" w14:textId="45D47F14" w:rsidR="004C1A50" w:rsidRDefault="004C1A50">
      <w:r>
        <w:t xml:space="preserve">Official determination regarding whether Buckhead Pond is subject to Section 5.11, </w:t>
      </w:r>
      <w:r>
        <w:t>Water Body Setback Standards and Permits</w:t>
      </w:r>
      <w:r>
        <w:t>, of the Routt County Zoning Regulations adopted March 7, 1972 has not be been rendered but Section 5.11.4 of the same suggests it is exempt:</w:t>
      </w:r>
    </w:p>
    <w:p w14:paraId="63C34DB7" w14:textId="77777777" w:rsidR="00505D2C" w:rsidRDefault="004C1A50">
      <w:r>
        <w:t>5.11.4. Exemptions The following structures, improvements, or activities shall be exempt from the requirements and regulations of this section:</w:t>
      </w:r>
    </w:p>
    <w:p w14:paraId="6CB0630B" w14:textId="77777777" w:rsidR="00505D2C" w:rsidRDefault="004C1A50" w:rsidP="00505D2C">
      <w:pPr>
        <w:ind w:left="720"/>
      </w:pPr>
      <w:r>
        <w:t xml:space="preserve"> A. Activities solely for agricultural purposes including clearing and grading of land for the purpose of, and reasonably necessary for, preparing the soil for crop production, weed control, maintenance and construction of agricultural-related water structures, other agricultural cultivation purposes, and the construction of fences and other agriculture-related structures that are exempt from the requirements of obtaining a building permit; and </w:t>
      </w:r>
    </w:p>
    <w:p w14:paraId="2A1F98D1" w14:textId="24B8B24E" w:rsidR="00505D2C" w:rsidRDefault="004C1A50" w:rsidP="00505D2C">
      <w:pPr>
        <w:ind w:left="720"/>
      </w:pPr>
      <w:r>
        <w:t xml:space="preserve">B. Projects for the enhancement, protection, and/or restoration of stream banks, stream channels, riparian areas and/or piscatorial or wildlife habitat approved or sponsored by a wildlife or conservation </w:t>
      </w:r>
      <w:r w:rsidR="006A1986">
        <w:t>organization, or</w:t>
      </w:r>
      <w:r w:rsidR="00505D2C">
        <w:t xml:space="preserve"> a governmental agency including the U.S. Army Corps of Engineers; and </w:t>
      </w:r>
    </w:p>
    <w:p w14:paraId="551179B9" w14:textId="77777777" w:rsidR="00505D2C" w:rsidRDefault="00505D2C" w:rsidP="00505D2C">
      <w:pPr>
        <w:ind w:left="720"/>
      </w:pPr>
      <w:r>
        <w:t xml:space="preserve">C. The continued existence and reasonable maintenance and repair of structures in existence prior to the creation of a Waterbody, as determined by the Planning Director under the standards of Section 5.11.5; and </w:t>
      </w:r>
    </w:p>
    <w:p w14:paraId="75971272" w14:textId="77777777" w:rsidR="00505D2C" w:rsidRDefault="00505D2C" w:rsidP="00505D2C">
      <w:pPr>
        <w:ind w:left="720"/>
      </w:pPr>
      <w:r>
        <w:t xml:space="preserve">D. Structures that are water dependent (i.e. docks, piers, watercraft launches and ramps, flood control structures); and </w:t>
      </w:r>
    </w:p>
    <w:p w14:paraId="32123072" w14:textId="77777777" w:rsidR="00505D2C" w:rsidRDefault="00505D2C" w:rsidP="00505D2C">
      <w:pPr>
        <w:ind w:left="720"/>
      </w:pPr>
      <w:r>
        <w:t xml:space="preserve">E. Activities, structures, and improvements that occur around man-made Waterbodies; and </w:t>
      </w:r>
    </w:p>
    <w:p w14:paraId="3F5038BE" w14:textId="7ED950F0" w:rsidR="00505D2C" w:rsidRDefault="00505D2C" w:rsidP="00505D2C">
      <w:pPr>
        <w:ind w:left="720"/>
      </w:pPr>
      <w:r>
        <w:t>F. Waterbodies located of Federal land.</w:t>
      </w:r>
    </w:p>
    <w:p w14:paraId="3B7CE916" w14:textId="7341BCE5" w:rsidR="00505D2C" w:rsidRDefault="00505D2C" w:rsidP="00505D2C">
      <w:r>
        <w:t>Notwithstanding any such determination, lot line adjustments related to the Green Bird Replat (2022) have no relation to or any impact on any such setback requirement that could be suggested to exist.</w:t>
      </w:r>
    </w:p>
    <w:sectPr w:rsidR="00505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E9"/>
    <w:rsid w:val="00004E58"/>
    <w:rsid w:val="00192F9F"/>
    <w:rsid w:val="004C1A50"/>
    <w:rsid w:val="00505D2C"/>
    <w:rsid w:val="006A1986"/>
    <w:rsid w:val="006C0C00"/>
    <w:rsid w:val="009D61E3"/>
    <w:rsid w:val="00A355E5"/>
    <w:rsid w:val="00D04DC2"/>
    <w:rsid w:val="00D325F8"/>
    <w:rsid w:val="00E6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E1E8"/>
  <w15:chartTrackingRefBased/>
  <w15:docId w15:val="{5B708699-C2C9-4E50-828F-52D18CDC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Ingwersen James</dc:creator>
  <cp:keywords/>
  <dc:description/>
  <cp:lastModifiedBy>Ingwersen James</cp:lastModifiedBy>
  <cp:revision>3</cp:revision>
  <dcterms:created xsi:type="dcterms:W3CDTF">2022-06-10T12:38:00Z</dcterms:created>
  <dcterms:modified xsi:type="dcterms:W3CDTF">2022-06-10T13:14:00Z</dcterms:modified>
</cp:coreProperties>
</file>